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36F91" w14:textId="77777777" w:rsidR="00930DA8" w:rsidRDefault="00930DA8">
      <w:pPr>
        <w:jc w:val="right"/>
      </w:pPr>
    </w:p>
    <w:p w14:paraId="48880A82" w14:textId="14E52283" w:rsidR="00E807FD" w:rsidRPr="00AC5D7E" w:rsidRDefault="00E807FD" w:rsidP="00E807FD">
      <w:pPr>
        <w:jc w:val="center"/>
        <w:rPr>
          <w:lang w:val="es-419"/>
        </w:rPr>
      </w:pPr>
      <w:r w:rsidRPr="00AC5D7E">
        <w:rPr>
          <w:b/>
          <w:bCs/>
          <w:lang w:val="es-419"/>
        </w:rPr>
        <w:t>TÍTULO DEL TRABAJO COM UN MÁXIMO DE 100 CARACTERES, FUENTE ARIA</w:t>
      </w:r>
      <w:r w:rsidR="009249D0" w:rsidRPr="00AC5D7E">
        <w:rPr>
          <w:b/>
          <w:bCs/>
          <w:lang w:val="es-419"/>
        </w:rPr>
        <w:t>L</w:t>
      </w:r>
      <w:r w:rsidRPr="00AC5D7E">
        <w:rPr>
          <w:b/>
          <w:bCs/>
          <w:lang w:val="es-419"/>
        </w:rPr>
        <w:t>, MAYÚSCULA Y NEGRITA</w:t>
      </w:r>
    </w:p>
    <w:p w14:paraId="2607F006" w14:textId="77777777" w:rsidR="00E807FD" w:rsidRPr="00AC5D7E" w:rsidRDefault="00E807FD" w:rsidP="00E807FD">
      <w:pPr>
        <w:rPr>
          <w:lang w:val="es-419"/>
        </w:rPr>
      </w:pPr>
    </w:p>
    <w:p w14:paraId="198FE502" w14:textId="77777777" w:rsidR="00E807FD" w:rsidRPr="00AC5D7E" w:rsidRDefault="00E807FD" w:rsidP="00E807FD">
      <w:pPr>
        <w:jc w:val="right"/>
        <w:rPr>
          <w:lang w:val="es-419"/>
        </w:rPr>
      </w:pPr>
      <w:r w:rsidRPr="00AC5D7E">
        <w:rPr>
          <w:b/>
          <w:bCs/>
          <w:u w:val="single"/>
          <w:lang w:val="es-419"/>
        </w:rPr>
        <w:t>Autor 1 nombre y apellido</w:t>
      </w:r>
      <w:r w:rsidRPr="00AC5D7E">
        <w:rPr>
          <w:b/>
          <w:bCs/>
          <w:vertAlign w:val="superscript"/>
          <w:lang w:val="es-419"/>
        </w:rPr>
        <w:t>1</w:t>
      </w:r>
    </w:p>
    <w:p w14:paraId="40513480" w14:textId="77777777" w:rsidR="00E807FD" w:rsidRPr="00AC5D7E" w:rsidRDefault="00E807FD" w:rsidP="00E807FD">
      <w:pPr>
        <w:jc w:val="right"/>
        <w:rPr>
          <w:lang w:val="es-419"/>
        </w:rPr>
      </w:pPr>
      <w:r w:rsidRPr="00AC5D7E">
        <w:rPr>
          <w:b/>
          <w:bCs/>
          <w:lang w:val="es-419"/>
        </w:rPr>
        <w:t>Autor 2 nombre y apellido</w:t>
      </w:r>
      <w:r w:rsidRPr="00AC5D7E">
        <w:rPr>
          <w:b/>
          <w:bCs/>
          <w:vertAlign w:val="superscript"/>
          <w:lang w:val="es-419"/>
        </w:rPr>
        <w:t xml:space="preserve"> 2</w:t>
      </w:r>
    </w:p>
    <w:p w14:paraId="0657E3E0" w14:textId="77777777" w:rsidR="00E807FD" w:rsidRPr="00AC5D7E" w:rsidRDefault="00E807FD" w:rsidP="00E807FD">
      <w:pPr>
        <w:jc w:val="right"/>
        <w:rPr>
          <w:lang w:val="es-419"/>
        </w:rPr>
      </w:pPr>
      <w:r w:rsidRPr="00AC5D7E">
        <w:rPr>
          <w:b/>
          <w:bCs/>
          <w:lang w:val="es-419"/>
        </w:rPr>
        <w:t>Autor 3 nombre y apellido</w:t>
      </w:r>
      <w:r w:rsidRPr="00AC5D7E">
        <w:rPr>
          <w:b/>
          <w:bCs/>
          <w:vertAlign w:val="superscript"/>
          <w:lang w:val="es-419"/>
        </w:rPr>
        <w:t xml:space="preserve"> 3</w:t>
      </w:r>
    </w:p>
    <w:p w14:paraId="74CDC5E3" w14:textId="77777777" w:rsidR="00E807FD" w:rsidRPr="00AC5D7E" w:rsidRDefault="00E807FD" w:rsidP="00E807FD">
      <w:pPr>
        <w:jc w:val="right"/>
        <w:rPr>
          <w:lang w:val="es-419"/>
        </w:rPr>
      </w:pPr>
      <w:r w:rsidRPr="00AC5D7E">
        <w:rPr>
          <w:b/>
          <w:bCs/>
          <w:lang w:val="es-419"/>
        </w:rPr>
        <w:t>Autor 4…</w:t>
      </w:r>
    </w:p>
    <w:p w14:paraId="152D9A8A" w14:textId="77777777" w:rsidR="00E807FD" w:rsidRPr="00AC5D7E" w:rsidRDefault="00E807FD" w:rsidP="00E807FD">
      <w:pPr>
        <w:jc w:val="both"/>
        <w:rPr>
          <w:lang w:val="es-419"/>
        </w:rPr>
      </w:pPr>
    </w:p>
    <w:p w14:paraId="118E6A64" w14:textId="2E3DE153" w:rsidR="00E807FD" w:rsidRPr="00AC5D7E" w:rsidRDefault="00E807FD" w:rsidP="00886E03">
      <w:pPr>
        <w:spacing w:line="360" w:lineRule="auto"/>
        <w:ind w:firstLine="708"/>
        <w:jc w:val="both"/>
        <w:rPr>
          <w:lang w:val="es-419"/>
        </w:rPr>
      </w:pPr>
      <w:r w:rsidRPr="00AC5D7E">
        <w:rPr>
          <w:lang w:val="es-419"/>
        </w:rPr>
        <w:t xml:space="preserve">El resumen debe ser escrito en portugués o español con fuente Arial once (11), siguiendo el modelo aquí descrito. Las márgenes y el espaciado definidos en este documento son: 2,54 cm en la parte superior, inferior, derecha e izquierda, justificado y con interlineado de 1,5. </w:t>
      </w:r>
      <w:r w:rsidRPr="00CB60B4">
        <w:rPr>
          <w:lang w:val="es-419"/>
        </w:rPr>
        <w:t>El cuerpo del resumen debe tener entre 2</w:t>
      </w:r>
      <w:r w:rsidR="009249D0" w:rsidRPr="00CB60B4">
        <w:rPr>
          <w:lang w:val="es-419"/>
        </w:rPr>
        <w:t>.</w:t>
      </w:r>
      <w:r w:rsidRPr="00CB60B4">
        <w:rPr>
          <w:lang w:val="es-419"/>
        </w:rPr>
        <w:t>000 y 3</w:t>
      </w:r>
      <w:r w:rsidR="009249D0" w:rsidRPr="00CB60B4">
        <w:rPr>
          <w:lang w:val="es-419"/>
        </w:rPr>
        <w:t>.</w:t>
      </w:r>
      <w:r w:rsidRPr="00CB60B4">
        <w:rPr>
          <w:lang w:val="es-419"/>
        </w:rPr>
        <w:t xml:space="preserve">000 caracteres (incluyendo espacios). </w:t>
      </w:r>
      <w:r w:rsidRPr="00AC5D7E">
        <w:rPr>
          <w:lang w:val="es-419"/>
        </w:rPr>
        <w:t xml:space="preserve">Este modelo fue escrito usando </w:t>
      </w:r>
      <w:r w:rsidRPr="00AC5D7E">
        <w:rPr>
          <w:i/>
          <w:iCs/>
          <w:lang w:val="es-419"/>
        </w:rPr>
        <w:t xml:space="preserve">Google </w:t>
      </w:r>
      <w:proofErr w:type="spellStart"/>
      <w:r w:rsidRPr="00AC5D7E">
        <w:rPr>
          <w:i/>
          <w:iCs/>
          <w:lang w:val="es-419"/>
        </w:rPr>
        <w:t>docs</w:t>
      </w:r>
      <w:proofErr w:type="spellEnd"/>
      <w:r w:rsidRPr="00AC5D7E">
        <w:rPr>
          <w:lang w:val="es-419"/>
        </w:rPr>
        <w:t xml:space="preserve">, pero el archivo generado para envío debe ser en formato </w:t>
      </w:r>
      <w:r w:rsidR="00CB60B4">
        <w:rPr>
          <w:lang w:val="es-419"/>
        </w:rPr>
        <w:t>PDF</w:t>
      </w:r>
      <w:r w:rsidRPr="00AC5D7E">
        <w:rPr>
          <w:lang w:val="es-419"/>
        </w:rPr>
        <w:t xml:space="preserve">. El resumen no debe contener figuras ni imágenes de ningún tipo. El nombre completo de los autores debe ser colocado a la derecha, en negrita después del título y la filiación completa debe ser presentada como nota a pie de página, en la primera página (ver ejemplo). El nombre completo del presentador del trabajo debe estar subrayado y debe ser completado en el campo indicado en el formulario de envío de trabajo. El presentador puede ser cualquiera de los autores. En la imposibilidad del presentador de participar en el evento, la sustitución o ausencia deberá ser comunicada al Comité Organizador hasta la víspera del Simposio. Después del texto del resumen, incluir entre tres y cinco palabras clave separadas por punto y coma e incluir entre una y tres referencias bibliográficas. Las referencias deben seguir las normas de la ABNT (ABNT, 2024). Ver los ejemplos al final de este documento. El primero muestra cómo citar una página web y el </w:t>
      </w:r>
      <w:proofErr w:type="gramStart"/>
      <w:r w:rsidRPr="00AC5D7E">
        <w:rPr>
          <w:lang w:val="es-419"/>
        </w:rPr>
        <w:t>segundo muestra</w:t>
      </w:r>
      <w:proofErr w:type="gramEnd"/>
      <w:r w:rsidRPr="00AC5D7E">
        <w:rPr>
          <w:lang w:val="es-419"/>
        </w:rPr>
        <w:t xml:space="preserve"> una referencia sobre la producción de material didáctico para la enseñanza de Física en la escuela secundaria (PROFETA, 2022).   </w:t>
      </w:r>
    </w:p>
    <w:p w14:paraId="1F943208" w14:textId="7E14C072" w:rsidR="00E807FD" w:rsidRPr="00AC5D7E" w:rsidRDefault="00E807FD" w:rsidP="00886E03">
      <w:pPr>
        <w:spacing w:line="360" w:lineRule="auto"/>
        <w:ind w:firstLine="708"/>
        <w:jc w:val="both"/>
        <w:rPr>
          <w:lang w:val="es-419"/>
        </w:rPr>
      </w:pPr>
      <w:r w:rsidRPr="00AC5D7E">
        <w:rPr>
          <w:lang w:val="es-419"/>
        </w:rPr>
        <w:t xml:space="preserve">Las áreas para el envío de trabajos son “educación y oportunidades”, “educación y medio ambiente”, “educación e inclusión”, “educación y tecnología”, “educación y aprendizaje”, “educación y ciencias naturales”, “educación y pedagogía”, “educación y productos pedagógicos </w:t>
      </w:r>
      <w:r w:rsidR="00EB76EF">
        <w:rPr>
          <w:lang w:val="es-419"/>
        </w:rPr>
        <w:t xml:space="preserve">y </w:t>
      </w:r>
      <w:proofErr w:type="spellStart"/>
      <w:r w:rsidRPr="00AC5D7E">
        <w:rPr>
          <w:lang w:val="es-419"/>
        </w:rPr>
        <w:t>paradidácticos</w:t>
      </w:r>
      <w:proofErr w:type="spellEnd"/>
      <w:r w:rsidRPr="00AC5D7E">
        <w:rPr>
          <w:lang w:val="es-419"/>
        </w:rPr>
        <w:t>”, “educación en espacios no formales” y “educación y divulgación científica”. También se aceptan trabajos en otras áreas relacionadas que no estén listadas.</w:t>
      </w:r>
    </w:p>
    <w:p w14:paraId="13501D1F" w14:textId="6F9120CC" w:rsidR="00E807FD" w:rsidRPr="00AC5D7E" w:rsidRDefault="00E807FD" w:rsidP="00886E03">
      <w:pPr>
        <w:spacing w:line="360" w:lineRule="auto"/>
        <w:ind w:firstLine="708"/>
        <w:jc w:val="both"/>
        <w:rPr>
          <w:lang w:val="es-419"/>
        </w:rPr>
      </w:pPr>
      <w:r w:rsidRPr="00AC5D7E">
        <w:rPr>
          <w:lang w:val="es-419"/>
        </w:rPr>
        <w:lastRenderedPageBreak/>
        <w:t>Este resumen completo, incluyendo todas las partes, contiene 3.</w:t>
      </w:r>
      <w:r w:rsidR="0068100A">
        <w:rPr>
          <w:lang w:val="es-419"/>
        </w:rPr>
        <w:t>701</w:t>
      </w:r>
      <w:r w:rsidRPr="00AC5D7E">
        <w:rPr>
          <w:lang w:val="es-419"/>
        </w:rPr>
        <w:t xml:space="preserve"> caracteres, y el cuerpo del resumen tiene 2.</w:t>
      </w:r>
      <w:r w:rsidR="0068100A">
        <w:rPr>
          <w:lang w:val="es-419"/>
        </w:rPr>
        <w:t>624</w:t>
      </w:r>
      <w:r w:rsidRPr="00AC5D7E">
        <w:rPr>
          <w:lang w:val="es-419"/>
        </w:rPr>
        <w:t xml:space="preserve"> caracteres, dentro de los límites definidos. Los resúmenes que no cumplan con las reglas anteriores, así como textos cortos o muy largos, serán rechazados, sin pasar por la evaluación de pertinencia y mérito. </w:t>
      </w:r>
    </w:p>
    <w:p w14:paraId="0379FB4B" w14:textId="6D4BDEF5" w:rsidR="00E807FD" w:rsidRPr="00AC5D7E" w:rsidRDefault="00E807FD" w:rsidP="00886E03">
      <w:pPr>
        <w:spacing w:line="360" w:lineRule="auto"/>
        <w:ind w:firstLine="708"/>
        <w:jc w:val="both"/>
        <w:rPr>
          <w:lang w:val="es-419"/>
        </w:rPr>
      </w:pPr>
      <w:r w:rsidRPr="00AC5D7E">
        <w:rPr>
          <w:lang w:val="es-419"/>
        </w:rPr>
        <w:t>Los autores de los trabajos aceptados tendrán u</w:t>
      </w:r>
      <w:r w:rsidR="000C1B22">
        <w:rPr>
          <w:lang w:val="es-419"/>
        </w:rPr>
        <w:t>n</w:t>
      </w:r>
      <w:r w:rsidRPr="00AC5D7E">
        <w:rPr>
          <w:lang w:val="es-419"/>
        </w:rPr>
        <w:t xml:space="preserve"> máximo de 8 minutos para presentarlos en el </w:t>
      </w:r>
      <w:r w:rsidR="00CB3738" w:rsidRPr="00AC5D7E">
        <w:rPr>
          <w:lang w:val="es-419"/>
        </w:rPr>
        <w:t>S</w:t>
      </w:r>
      <w:r w:rsidRPr="00AC5D7E">
        <w:rPr>
          <w:lang w:val="es-419"/>
        </w:rPr>
        <w:t>imposio, de acuerdo con la programación que estará disponible en el sitio del evento hasta el día 25/11/2024. Los certificados de presentación y participación serán enviados a partir de febrero de 2025. </w:t>
      </w:r>
    </w:p>
    <w:p w14:paraId="79AA153B" w14:textId="77777777" w:rsidR="00E807FD" w:rsidRPr="00AC5D7E" w:rsidRDefault="00E807FD" w:rsidP="00886E03">
      <w:pPr>
        <w:spacing w:line="360" w:lineRule="auto"/>
        <w:jc w:val="both"/>
        <w:rPr>
          <w:lang w:val="es-419"/>
        </w:rPr>
      </w:pPr>
    </w:p>
    <w:p w14:paraId="0CFD5FFD" w14:textId="77777777" w:rsidR="00E807FD" w:rsidRPr="00AC5D7E" w:rsidRDefault="00E807FD" w:rsidP="00886E03">
      <w:pPr>
        <w:spacing w:line="360" w:lineRule="auto"/>
        <w:jc w:val="both"/>
        <w:rPr>
          <w:lang w:val="es-419"/>
        </w:rPr>
      </w:pPr>
      <w:r w:rsidRPr="00AC5D7E">
        <w:rPr>
          <w:b/>
          <w:bCs/>
          <w:lang w:val="es-419"/>
        </w:rPr>
        <w:t>Palabras clave:</w:t>
      </w:r>
      <w:r w:rsidRPr="00AC5D7E">
        <w:rPr>
          <w:lang w:val="es-419"/>
        </w:rPr>
        <w:t xml:space="preserve"> educación en ciencias; alfabetización científica; divulgación científica; formación continua; metodologías activas.</w:t>
      </w:r>
    </w:p>
    <w:p w14:paraId="6F582195" w14:textId="77777777" w:rsidR="00E807FD" w:rsidRPr="00AC5D7E" w:rsidRDefault="00E807FD" w:rsidP="00886E03">
      <w:pPr>
        <w:spacing w:line="360" w:lineRule="auto"/>
        <w:jc w:val="both"/>
        <w:rPr>
          <w:lang w:val="es-419"/>
        </w:rPr>
      </w:pPr>
    </w:p>
    <w:p w14:paraId="230D4592" w14:textId="77777777" w:rsidR="00E807FD" w:rsidRPr="00455B5A" w:rsidRDefault="00E807FD" w:rsidP="00886E03">
      <w:pPr>
        <w:spacing w:line="360" w:lineRule="auto"/>
        <w:jc w:val="both"/>
      </w:pPr>
      <w:r w:rsidRPr="00455B5A">
        <w:rPr>
          <w:b/>
          <w:bCs/>
        </w:rPr>
        <w:t>Referencias</w:t>
      </w:r>
      <w:r w:rsidRPr="00455B5A">
        <w:t>:</w:t>
      </w:r>
    </w:p>
    <w:p w14:paraId="3F24EC5B" w14:textId="77777777" w:rsidR="00C97F64" w:rsidRDefault="00C97F64" w:rsidP="00886E03">
      <w:pPr>
        <w:spacing w:line="360" w:lineRule="auto"/>
        <w:jc w:val="both"/>
      </w:pPr>
    </w:p>
    <w:p w14:paraId="4F32B001" w14:textId="0594F919" w:rsidR="00E807FD" w:rsidRPr="00455B5A" w:rsidRDefault="00E807FD" w:rsidP="00886E03">
      <w:pPr>
        <w:spacing w:line="360" w:lineRule="auto"/>
        <w:jc w:val="both"/>
      </w:pPr>
      <w:r w:rsidRPr="00455B5A">
        <w:t xml:space="preserve">Normas ABNT 2024 – </w:t>
      </w:r>
      <w:proofErr w:type="spellStart"/>
      <w:r w:rsidRPr="00455B5A">
        <w:t>pré</w:t>
      </w:r>
      <w:proofErr w:type="spellEnd"/>
      <w:r w:rsidRPr="00455B5A">
        <w:t xml:space="preserve">-textuais, textuais e pós-textuais: Referências ABNT 2024. Referências bibliográficas – como fazer formatação, exemplos (livros, e-books, blogs, internet, </w:t>
      </w:r>
      <w:proofErr w:type="gramStart"/>
      <w:r w:rsidRPr="00455B5A">
        <w:t>legislação, e mais</w:t>
      </w:r>
      <w:proofErr w:type="gramEnd"/>
      <w:r w:rsidRPr="00455B5A">
        <w:t xml:space="preserve">). </w:t>
      </w:r>
      <w:proofErr w:type="spellStart"/>
      <w:r w:rsidRPr="00455B5A">
        <w:t>Disponible</w:t>
      </w:r>
      <w:proofErr w:type="spellEnd"/>
      <w:r w:rsidRPr="00455B5A">
        <w:t xml:space="preserve"> </w:t>
      </w:r>
      <w:proofErr w:type="spellStart"/>
      <w:r w:rsidRPr="00455B5A">
        <w:t>en</w:t>
      </w:r>
      <w:proofErr w:type="spellEnd"/>
      <w:r w:rsidRPr="00455B5A">
        <w:t>: &lt;https://www.normasabnt.org/referencias-</w:t>
      </w:r>
      <w:proofErr w:type="spellStart"/>
      <w:r w:rsidRPr="00455B5A">
        <w:t>bibliograficas</w:t>
      </w:r>
      <w:proofErr w:type="spellEnd"/>
      <w:r w:rsidRPr="00455B5A">
        <w:t>/&gt;. Acesso em 29 de set. de 2024.</w:t>
      </w:r>
    </w:p>
    <w:p w14:paraId="4590847D" w14:textId="77777777" w:rsidR="00886E03" w:rsidRDefault="00886E03" w:rsidP="00886E03">
      <w:pPr>
        <w:spacing w:line="360" w:lineRule="auto"/>
        <w:jc w:val="both"/>
      </w:pPr>
    </w:p>
    <w:p w14:paraId="6696F884" w14:textId="1A08256D" w:rsidR="00E807FD" w:rsidRPr="00AC5D7E" w:rsidRDefault="00E807FD" w:rsidP="00886E03">
      <w:pPr>
        <w:spacing w:line="360" w:lineRule="auto"/>
        <w:jc w:val="both"/>
        <w:rPr>
          <w:lang w:val="es-419"/>
        </w:rPr>
      </w:pPr>
      <w:r w:rsidRPr="00455B5A">
        <w:t xml:space="preserve">Profeta, A., Lacerda, M. M.  </w:t>
      </w:r>
      <w:r w:rsidRPr="00455B5A">
        <w:rPr>
          <w:b/>
          <w:bCs/>
        </w:rPr>
        <w:t xml:space="preserve">Material didático experimental para o ensino de física avaliado por docentes da educação básica: </w:t>
      </w:r>
      <w:r w:rsidRPr="00455B5A">
        <w:t xml:space="preserve">produção de material didático para o ensino de física. </w:t>
      </w:r>
      <w:r w:rsidRPr="00AC5D7E">
        <w:rPr>
          <w:lang w:val="es-419"/>
        </w:rPr>
        <w:t xml:space="preserve">Ed. Científica Digital, 2021. </w:t>
      </w:r>
      <w:proofErr w:type="spellStart"/>
      <w:r w:rsidRPr="00AC5D7E">
        <w:rPr>
          <w:lang w:val="es-419"/>
        </w:rPr>
        <w:t>Pag.</w:t>
      </w:r>
      <w:proofErr w:type="spellEnd"/>
      <w:r w:rsidRPr="00AC5D7E">
        <w:rPr>
          <w:lang w:val="es-419"/>
        </w:rPr>
        <w:t xml:space="preserve"> 151-168. DOI: 10.37885/220107460. Disponible en: </w:t>
      </w:r>
      <w:hyperlink r:id="rId6" w:history="1">
        <w:r w:rsidRPr="00AC5D7E">
          <w:rPr>
            <w:rStyle w:val="Hipervnculo"/>
            <w:lang w:val="es-419"/>
          </w:rPr>
          <w:t>https://www.editoracientifica.com.br/artigos/material-didatico-experimental-para-o-ensino-de-fisica-avaliado-por-docentes-da-educacao-basica-producao-de-material-didatico-para-o-ensino-de-fisica</w:t>
        </w:r>
      </w:hyperlink>
      <w:r w:rsidRPr="00AC5D7E">
        <w:rPr>
          <w:lang w:val="es-419"/>
        </w:rPr>
        <w:t>.</w:t>
      </w:r>
    </w:p>
    <w:p w14:paraId="48C8DE35" w14:textId="77777777" w:rsidR="00E807FD" w:rsidRPr="00AC5D7E" w:rsidRDefault="00E807FD" w:rsidP="00886E03">
      <w:pPr>
        <w:spacing w:line="360" w:lineRule="auto"/>
        <w:jc w:val="both"/>
        <w:rPr>
          <w:lang w:val="es-419"/>
        </w:rPr>
      </w:pPr>
    </w:p>
    <w:p w14:paraId="66467770" w14:textId="26A950A8" w:rsidR="00930DA8" w:rsidRPr="00AC5D7E" w:rsidRDefault="00930DA8" w:rsidP="00E807FD">
      <w:pPr>
        <w:ind w:firstLine="720"/>
        <w:jc w:val="center"/>
        <w:rPr>
          <w:lang w:val="es-419"/>
        </w:rPr>
      </w:pPr>
    </w:p>
    <w:sectPr w:rsidR="00930DA8" w:rsidRPr="00AC5D7E">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C3D16" w14:textId="77777777" w:rsidR="00A47E0B" w:rsidRDefault="00A47E0B">
      <w:pPr>
        <w:spacing w:line="240" w:lineRule="auto"/>
      </w:pPr>
      <w:r>
        <w:separator/>
      </w:r>
    </w:p>
  </w:endnote>
  <w:endnote w:type="continuationSeparator" w:id="0">
    <w:p w14:paraId="3109EE9D" w14:textId="77777777" w:rsidR="00A47E0B" w:rsidRDefault="00A47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1" w:fontKey="{B1E264B1-1290-4AD4-880D-754EF08D30A6}"/>
    <w:embedBold r:id="rId2" w:fontKey="{9FBA1546-D703-410B-9813-92A770CC8DEB}"/>
  </w:font>
  <w:font w:name="Calibri">
    <w:panose1 w:val="020F0502020204030204"/>
    <w:charset w:val="00"/>
    <w:family w:val="swiss"/>
    <w:pitch w:val="variable"/>
    <w:sig w:usb0="E4002EFF" w:usb1="C000247B" w:usb2="00000009" w:usb3="00000000" w:csb0="000001FF" w:csb1="00000000"/>
    <w:embedRegular r:id="rId3" w:fontKey="{47E72187-99CC-491D-8900-AD1489C4C915}"/>
  </w:font>
  <w:font w:name="Cambria">
    <w:panose1 w:val="02040503050406030204"/>
    <w:charset w:val="00"/>
    <w:family w:val="roman"/>
    <w:pitch w:val="variable"/>
    <w:sig w:usb0="E00006FF" w:usb1="420024FF" w:usb2="02000000" w:usb3="00000000" w:csb0="0000019F" w:csb1="00000000"/>
    <w:embedRegular r:id="rId4" w:fontKey="{043F7ED9-0BCC-47BB-8F4C-60DC7C0BA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C233" w14:textId="77777777" w:rsidR="00930DA8" w:rsidRDefault="00930DA8">
    <w:pPr>
      <w:spacing w:line="360" w:lineRule="auto"/>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90407" w14:textId="77777777" w:rsidR="00930DA8" w:rsidRDefault="00930DA8">
    <w:pPr>
      <w:spacing w:line="360" w:lineRule="auto"/>
      <w:jc w:val="both"/>
    </w:pPr>
  </w:p>
  <w:p w14:paraId="2FCC43FB" w14:textId="77777777" w:rsidR="00930DA8" w:rsidRDefault="00000000">
    <w:pPr>
      <w:spacing w:line="360" w:lineRule="auto"/>
      <w:jc w:val="both"/>
    </w:pPr>
    <w:r>
      <w:t>_______________________________</w:t>
    </w:r>
  </w:p>
  <w:p w14:paraId="4A58B9F1" w14:textId="77777777" w:rsidR="00930DA8" w:rsidRDefault="00000000">
    <w:pPr>
      <w:spacing w:line="360" w:lineRule="auto"/>
      <w:jc w:val="both"/>
      <w:rPr>
        <w:sz w:val="16"/>
        <w:szCs w:val="16"/>
      </w:rPr>
    </w:pPr>
    <w:r>
      <w:rPr>
        <w:sz w:val="16"/>
        <w:szCs w:val="16"/>
        <w:vertAlign w:val="superscript"/>
      </w:rPr>
      <w:t>1</w:t>
    </w:r>
    <w:r>
      <w:rPr>
        <w:sz w:val="16"/>
        <w:szCs w:val="16"/>
      </w:rPr>
      <w:t xml:space="preserve"> Universidade Federal do Rio de Janeiro - Campus Duque de Caxias</w:t>
    </w:r>
  </w:p>
  <w:p w14:paraId="48E23083" w14:textId="77777777" w:rsidR="00930DA8" w:rsidRDefault="00000000">
    <w:pPr>
      <w:spacing w:line="360" w:lineRule="auto"/>
      <w:jc w:val="both"/>
      <w:rPr>
        <w:sz w:val="16"/>
        <w:szCs w:val="16"/>
      </w:rPr>
    </w:pPr>
    <w:r>
      <w:rPr>
        <w:sz w:val="16"/>
        <w:szCs w:val="16"/>
        <w:vertAlign w:val="superscript"/>
      </w:rPr>
      <w:t>2</w:t>
    </w:r>
    <w:r>
      <w:rPr>
        <w:sz w:val="16"/>
        <w:szCs w:val="16"/>
      </w:rPr>
      <w:t xml:space="preserve"> Universidade Federal do Rio de Janeiro - CCS</w:t>
    </w:r>
  </w:p>
  <w:p w14:paraId="286BE2E4" w14:textId="77777777" w:rsidR="00930DA8" w:rsidRDefault="00000000">
    <w:pPr>
      <w:spacing w:line="360" w:lineRule="auto"/>
      <w:jc w:val="both"/>
    </w:pPr>
    <w:r>
      <w:rPr>
        <w:sz w:val="16"/>
        <w:szCs w:val="16"/>
        <w:vertAlign w:val="superscript"/>
      </w:rPr>
      <w:t xml:space="preserve">3 </w:t>
    </w:r>
    <w:r>
      <w:rPr>
        <w:sz w:val="16"/>
        <w:szCs w:val="16"/>
      </w:rPr>
      <w:t xml:space="preserve">Universidade </w:t>
    </w:r>
    <w:proofErr w:type="gramStart"/>
    <w:r>
      <w:rPr>
        <w:sz w:val="16"/>
        <w:szCs w:val="16"/>
      </w:rPr>
      <w:t>…..</w:t>
    </w:r>
    <w:proofErr w:type="gramEnd"/>
  </w:p>
  <w:p w14:paraId="4DEBFB60" w14:textId="77777777" w:rsidR="00930DA8" w:rsidRDefault="00930D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21083" w14:textId="77777777" w:rsidR="00A47E0B" w:rsidRDefault="00A47E0B">
      <w:pPr>
        <w:spacing w:line="240" w:lineRule="auto"/>
      </w:pPr>
      <w:r>
        <w:separator/>
      </w:r>
    </w:p>
  </w:footnote>
  <w:footnote w:type="continuationSeparator" w:id="0">
    <w:p w14:paraId="30037D1D" w14:textId="77777777" w:rsidR="00A47E0B" w:rsidRDefault="00A47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54D7D" w14:textId="5969421E" w:rsidR="00930DA8" w:rsidRDefault="00886E03">
    <w:pPr>
      <w:ind w:left="-283" w:right="-324"/>
      <w:jc w:val="center"/>
      <w:rPr>
        <w:rFonts w:ascii="Comfortaa" w:eastAsia="Comfortaa" w:hAnsi="Comfortaa" w:cs="Comfortaa"/>
        <w:b/>
        <w:color w:val="1C4587"/>
        <w:sz w:val="20"/>
        <w:szCs w:val="20"/>
      </w:rPr>
    </w:pPr>
    <w:r>
      <w:rPr>
        <w:rFonts w:ascii="Comfortaa" w:eastAsia="Comfortaa" w:hAnsi="Comfortaa" w:cs="Comfortaa"/>
        <w:b/>
        <w:color w:val="1C4587"/>
        <w:sz w:val="20"/>
        <w:szCs w:val="20"/>
      </w:rPr>
      <w:t>4a</w:t>
    </w:r>
    <w:r w:rsidR="00000000">
      <w:rPr>
        <w:rFonts w:ascii="Comfortaa" w:eastAsia="Comfortaa" w:hAnsi="Comfortaa" w:cs="Comfortaa"/>
        <w:b/>
        <w:color w:val="1C4587"/>
        <w:sz w:val="20"/>
        <w:szCs w:val="20"/>
      </w:rPr>
      <w:t xml:space="preserve"> edição do Simpósio Educação em Ciência</w:t>
    </w:r>
    <w:r w:rsidR="00000000">
      <w:rPr>
        <w:noProof/>
      </w:rPr>
      <w:drawing>
        <wp:anchor distT="114300" distB="114300" distL="114300" distR="114300" simplePos="0" relativeHeight="251658240" behindDoc="1" locked="0" layoutInCell="1" hidden="0" allowOverlap="1" wp14:anchorId="0D48DD97" wp14:editId="3F69A63F">
          <wp:simplePos x="0" y="0"/>
          <wp:positionH relativeFrom="column">
            <wp:posOffset>4972050</wp:posOffset>
          </wp:positionH>
          <wp:positionV relativeFrom="paragraph">
            <wp:posOffset>-142874</wp:posOffset>
          </wp:positionV>
          <wp:extent cx="981075" cy="77152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8035" t="8988"/>
                  <a:stretch>
                    <a:fillRect/>
                  </a:stretch>
                </pic:blipFill>
                <pic:spPr>
                  <a:xfrm>
                    <a:off x="0" y="0"/>
                    <a:ext cx="981075" cy="771525"/>
                  </a:xfrm>
                  <a:prstGeom prst="rect">
                    <a:avLst/>
                  </a:prstGeom>
                  <a:ln/>
                </pic:spPr>
              </pic:pic>
            </a:graphicData>
          </a:graphic>
        </wp:anchor>
      </w:drawing>
    </w:r>
    <w:r w:rsidR="00000000">
      <w:rPr>
        <w:noProof/>
      </w:rPr>
      <w:drawing>
        <wp:anchor distT="114300" distB="114300" distL="114300" distR="114300" simplePos="0" relativeHeight="251659264" behindDoc="1" locked="0" layoutInCell="1" hidden="0" allowOverlap="1" wp14:anchorId="531BA829" wp14:editId="670F0E99">
          <wp:simplePos x="0" y="0"/>
          <wp:positionH relativeFrom="column">
            <wp:posOffset>-180974</wp:posOffset>
          </wp:positionH>
          <wp:positionV relativeFrom="paragraph">
            <wp:posOffset>-133349</wp:posOffset>
          </wp:positionV>
          <wp:extent cx="757238" cy="748916"/>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57238" cy="748916"/>
                  </a:xfrm>
                  <a:prstGeom prst="rect">
                    <a:avLst/>
                  </a:prstGeom>
                  <a:ln/>
                </pic:spPr>
              </pic:pic>
            </a:graphicData>
          </a:graphic>
        </wp:anchor>
      </w:drawing>
    </w:r>
    <w:r>
      <w:rPr>
        <w:rFonts w:ascii="Comfortaa" w:eastAsia="Comfortaa" w:hAnsi="Comfortaa" w:cs="Comfortaa"/>
        <w:b/>
        <w:color w:val="1C4587"/>
        <w:sz w:val="20"/>
        <w:szCs w:val="20"/>
      </w:rPr>
      <w:t>s</w:t>
    </w:r>
  </w:p>
  <w:p w14:paraId="14BA5408" w14:textId="77777777" w:rsidR="00930DA8" w:rsidRDefault="00000000">
    <w:pPr>
      <w:ind w:left="-283" w:right="-324"/>
      <w:jc w:val="center"/>
      <w:rPr>
        <w:rFonts w:ascii="Comfortaa" w:eastAsia="Comfortaa" w:hAnsi="Comfortaa" w:cs="Comfortaa"/>
        <w:b/>
        <w:color w:val="1C4587"/>
        <w:sz w:val="20"/>
        <w:szCs w:val="20"/>
      </w:rPr>
    </w:pPr>
    <w:r>
      <w:rPr>
        <w:rFonts w:ascii="Comfortaa" w:eastAsia="Comfortaa" w:hAnsi="Comfortaa" w:cs="Comfortaa"/>
        <w:b/>
        <w:color w:val="1C4587"/>
        <w:sz w:val="20"/>
        <w:szCs w:val="20"/>
      </w:rPr>
      <w:t>Universidade Federal do Rio de Janeiro</w:t>
    </w:r>
  </w:p>
  <w:p w14:paraId="4B368369" w14:textId="77777777" w:rsidR="00930DA8" w:rsidRDefault="00000000">
    <w:pPr>
      <w:ind w:left="-283" w:right="-324"/>
      <w:jc w:val="center"/>
      <w:rPr>
        <w:rFonts w:ascii="Comfortaa" w:eastAsia="Comfortaa" w:hAnsi="Comfortaa" w:cs="Comfortaa"/>
        <w:b/>
        <w:color w:val="1C4587"/>
        <w:sz w:val="20"/>
        <w:szCs w:val="20"/>
      </w:rPr>
    </w:pPr>
    <w:r>
      <w:rPr>
        <w:rFonts w:ascii="Comfortaa" w:eastAsia="Comfortaa" w:hAnsi="Comfortaa" w:cs="Comfortaa"/>
        <w:b/>
        <w:color w:val="1C4587"/>
        <w:sz w:val="20"/>
        <w:szCs w:val="20"/>
      </w:rPr>
      <w:t>Campus UFRJ Duque de Caxias - Professor Geraldo Cidade</w:t>
    </w:r>
  </w:p>
  <w:p w14:paraId="055C2F16" w14:textId="77777777" w:rsidR="00930DA8" w:rsidRDefault="00000000">
    <w:pPr>
      <w:rPr>
        <w:rFonts w:ascii="Comfortaa" w:eastAsia="Comfortaa" w:hAnsi="Comfortaa" w:cs="Comfortaa"/>
        <w:b/>
        <w:color w:val="1C4587"/>
      </w:rPr>
    </w:pPr>
    <w:r>
      <w:rPr>
        <w:rFonts w:ascii="Comfortaa" w:eastAsia="Comfortaa" w:hAnsi="Comfortaa" w:cs="Comfortaa"/>
        <w:b/>
        <w:color w:val="1C4587"/>
      </w:rPr>
      <w:t xml:space="preserve">   </w:t>
    </w:r>
  </w:p>
  <w:p w14:paraId="3C870D99" w14:textId="77777777" w:rsidR="00930DA8" w:rsidRDefault="00930DA8">
    <w:pPr>
      <w:rPr>
        <w:rFonts w:ascii="Comfortaa" w:eastAsia="Comfortaa" w:hAnsi="Comfortaa" w:cs="Comfortaa"/>
        <w:b/>
        <w:color w:val="1C458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1FBAE" w14:textId="7BC50B84" w:rsidR="00930DA8" w:rsidRPr="00886E03" w:rsidRDefault="00000000">
    <w:pPr>
      <w:ind w:left="-283" w:right="-324"/>
      <w:jc w:val="center"/>
      <w:rPr>
        <w:rFonts w:ascii="Comfortaa" w:eastAsia="Comfortaa" w:hAnsi="Comfortaa" w:cs="Comfortaa"/>
        <w:b/>
        <w:color w:val="1C4587"/>
        <w:sz w:val="20"/>
        <w:szCs w:val="20"/>
      </w:rPr>
    </w:pPr>
    <w:r>
      <w:rPr>
        <w:noProof/>
      </w:rPr>
      <w:drawing>
        <wp:anchor distT="114300" distB="114300" distL="114300" distR="114300" simplePos="0" relativeHeight="251660288" behindDoc="1" locked="0" layoutInCell="1" hidden="0" allowOverlap="1" wp14:anchorId="47AFFE64" wp14:editId="45BF1101">
          <wp:simplePos x="0" y="0"/>
          <wp:positionH relativeFrom="column">
            <wp:posOffset>4972050</wp:posOffset>
          </wp:positionH>
          <wp:positionV relativeFrom="paragraph">
            <wp:posOffset>-142874</wp:posOffset>
          </wp:positionV>
          <wp:extent cx="981075" cy="77152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8035" t="8988"/>
                  <a:stretch>
                    <a:fillRect/>
                  </a:stretch>
                </pic:blipFill>
                <pic:spPr>
                  <a:xfrm>
                    <a:off x="0" y="0"/>
                    <a:ext cx="981075" cy="77152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4DFC2290" wp14:editId="5CC6C7ED">
          <wp:simplePos x="0" y="0"/>
          <wp:positionH relativeFrom="column">
            <wp:posOffset>-180974</wp:posOffset>
          </wp:positionH>
          <wp:positionV relativeFrom="paragraph">
            <wp:posOffset>-133349</wp:posOffset>
          </wp:positionV>
          <wp:extent cx="757238" cy="748916"/>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57238" cy="748916"/>
                  </a:xfrm>
                  <a:prstGeom prst="rect">
                    <a:avLst/>
                  </a:prstGeom>
                  <a:ln/>
                </pic:spPr>
              </pic:pic>
            </a:graphicData>
          </a:graphic>
        </wp:anchor>
      </w:drawing>
    </w:r>
    <w:r w:rsidR="00886E03">
      <w:rPr>
        <w:rFonts w:ascii="Comfortaa" w:eastAsia="Comfortaa" w:hAnsi="Comfortaa" w:cs="Comfortaa"/>
        <w:b/>
        <w:color w:val="1C4587"/>
        <w:sz w:val="20"/>
        <w:szCs w:val="20"/>
      </w:rPr>
      <w:t>4a edição do Simpósio Educação em Ciência</w:t>
    </w:r>
  </w:p>
  <w:p w14:paraId="3B91312E" w14:textId="0A1661E0" w:rsidR="00930DA8" w:rsidRDefault="00000000">
    <w:pPr>
      <w:ind w:left="-283" w:right="-324"/>
      <w:jc w:val="center"/>
      <w:rPr>
        <w:rFonts w:ascii="Comfortaa" w:eastAsia="Comfortaa" w:hAnsi="Comfortaa" w:cs="Comfortaa"/>
        <w:b/>
        <w:color w:val="1C4587"/>
        <w:sz w:val="20"/>
        <w:szCs w:val="20"/>
      </w:rPr>
    </w:pPr>
    <w:r>
      <w:rPr>
        <w:rFonts w:ascii="Comfortaa" w:eastAsia="Comfortaa" w:hAnsi="Comfortaa" w:cs="Comfortaa"/>
        <w:b/>
        <w:color w:val="1C4587"/>
        <w:sz w:val="20"/>
        <w:szCs w:val="20"/>
      </w:rPr>
      <w:t>Universidade Federal do Rio de Janeiro</w:t>
    </w:r>
  </w:p>
  <w:p w14:paraId="4C188C00" w14:textId="17B58AD8" w:rsidR="00930DA8" w:rsidRDefault="00000000">
    <w:pPr>
      <w:ind w:left="-283" w:right="-324"/>
      <w:jc w:val="center"/>
      <w:rPr>
        <w:rFonts w:ascii="Comfortaa" w:eastAsia="Comfortaa" w:hAnsi="Comfortaa" w:cs="Comfortaa"/>
        <w:b/>
        <w:color w:val="1C4587"/>
        <w:sz w:val="20"/>
        <w:szCs w:val="20"/>
      </w:rPr>
    </w:pPr>
    <w:r>
      <w:rPr>
        <w:rFonts w:ascii="Comfortaa" w:eastAsia="Comfortaa" w:hAnsi="Comfortaa" w:cs="Comfortaa"/>
        <w:b/>
        <w:color w:val="1C4587"/>
        <w:sz w:val="20"/>
        <w:szCs w:val="20"/>
      </w:rPr>
      <w:t>Campus UFRJ Duque de Caxias - Professor Geraldo Cidade</w:t>
    </w:r>
  </w:p>
  <w:p w14:paraId="64BFB11E" w14:textId="77777777" w:rsidR="00930DA8" w:rsidRDefault="00000000">
    <w:pPr>
      <w:rPr>
        <w:rFonts w:ascii="Comfortaa" w:eastAsia="Comfortaa" w:hAnsi="Comfortaa" w:cs="Comfortaa"/>
        <w:b/>
        <w:color w:val="1C4587"/>
      </w:rPr>
    </w:pPr>
    <w:r>
      <w:rPr>
        <w:rFonts w:ascii="Comfortaa" w:eastAsia="Comfortaa" w:hAnsi="Comfortaa" w:cs="Comfortaa"/>
        <w:b/>
        <w:color w:val="1C4587"/>
      </w:rPr>
      <w:t xml:space="preserve">   </w:t>
    </w:r>
  </w:p>
  <w:p w14:paraId="28FAB2ED" w14:textId="77777777" w:rsidR="00930DA8" w:rsidRDefault="00930DA8">
    <w:pPr>
      <w:rPr>
        <w:rFonts w:ascii="Comfortaa" w:eastAsia="Comfortaa" w:hAnsi="Comfortaa" w:cs="Comfortaa"/>
        <w:b/>
        <w:color w:val="1C458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DA8"/>
    <w:rsid w:val="000C1B22"/>
    <w:rsid w:val="0012334B"/>
    <w:rsid w:val="001D2956"/>
    <w:rsid w:val="002037EA"/>
    <w:rsid w:val="00314F55"/>
    <w:rsid w:val="0055590C"/>
    <w:rsid w:val="006457FD"/>
    <w:rsid w:val="0068100A"/>
    <w:rsid w:val="00724550"/>
    <w:rsid w:val="008064E3"/>
    <w:rsid w:val="00820112"/>
    <w:rsid w:val="00886E03"/>
    <w:rsid w:val="008D70F7"/>
    <w:rsid w:val="009249D0"/>
    <w:rsid w:val="00930DA8"/>
    <w:rsid w:val="00A47E0B"/>
    <w:rsid w:val="00AC5D7E"/>
    <w:rsid w:val="00B3033E"/>
    <w:rsid w:val="00BC6F5C"/>
    <w:rsid w:val="00C82ABD"/>
    <w:rsid w:val="00C97F64"/>
    <w:rsid w:val="00CB3738"/>
    <w:rsid w:val="00CB60B4"/>
    <w:rsid w:val="00CC302E"/>
    <w:rsid w:val="00CD1289"/>
    <w:rsid w:val="00E0685F"/>
    <w:rsid w:val="00E807FD"/>
    <w:rsid w:val="00EB76EF"/>
    <w:rsid w:val="00F01CAD"/>
    <w:rsid w:val="00F27E15"/>
    <w:rsid w:val="00F74555"/>
    <w:rsid w:val="00FB66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240D3"/>
  <w15:docId w15:val="{AA1ED44C-3D42-4051-BDAD-2755F2A8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F27E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27E15"/>
  </w:style>
  <w:style w:type="paragraph" w:styleId="Piedepgina">
    <w:name w:val="footer"/>
    <w:basedOn w:val="Normal"/>
    <w:link w:val="PiedepginaCar"/>
    <w:uiPriority w:val="99"/>
    <w:unhideWhenUsed/>
    <w:rsid w:val="00F27E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27E15"/>
  </w:style>
  <w:style w:type="character" w:styleId="Hipervnculo">
    <w:name w:val="Hyperlink"/>
    <w:basedOn w:val="Fuentedeprrafopredeter"/>
    <w:uiPriority w:val="99"/>
    <w:unhideWhenUsed/>
    <w:rsid w:val="00E807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ditoracientifica.com.br/artigos/material-didatico-experimental-para-o-ensino-de-fisica-avaliado-por-docentes-da-educacao-basica-producao-de-material-didatico-para-o-ensino-de-fisic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605</Words>
  <Characters>3328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RBM</dc:creator>
  <cp:lastModifiedBy>Danielle Cavalcanti</cp:lastModifiedBy>
  <cp:revision>3</cp:revision>
  <dcterms:created xsi:type="dcterms:W3CDTF">2024-10-14T14:54:00Z</dcterms:created>
  <dcterms:modified xsi:type="dcterms:W3CDTF">2024-10-14T16:59:00Z</dcterms:modified>
</cp:coreProperties>
</file>